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90D2D" w14:textId="2B57D10D" w:rsidR="00B041CB" w:rsidRDefault="00B041CB">
      <w:pPr>
        <w:jc w:val="center"/>
        <w:rPr>
          <w:color w:val="000000"/>
        </w:rPr>
      </w:pPr>
    </w:p>
    <w:p w14:paraId="45CB44F9" w14:textId="77777777" w:rsidR="00B041CB" w:rsidRDefault="00371874">
      <w:pPr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Policy: 5408</w:t>
      </w:r>
      <w:r>
        <w:rPr>
          <w:b/>
          <w:bCs/>
          <w:color w:val="000000"/>
        </w:rPr>
        <w:br/>
      </w:r>
      <w:r>
        <w:rPr>
          <w:b/>
          <w:bCs/>
          <w:color w:val="000000"/>
          <w:sz w:val="23"/>
          <w:szCs w:val="23"/>
        </w:rPr>
        <w:t>Section: 5000 - Personnel</w:t>
      </w:r>
    </w:p>
    <w:p w14:paraId="2221E531" w14:textId="77777777" w:rsidR="00B041CB" w:rsidRDefault="00573792">
      <w:pPr>
        <w:rPr>
          <w:rFonts w:eastAsia="Times New Roman"/>
          <w:color w:val="000000"/>
          <w:sz w:val="23"/>
          <w:szCs w:val="23"/>
        </w:rPr>
      </w:pPr>
      <w:r>
        <w:rPr>
          <w:rFonts w:eastAsia="Times New Roman"/>
          <w:noProof/>
          <w:color w:val="000000"/>
          <w:sz w:val="23"/>
          <w:szCs w:val="23"/>
        </w:rPr>
        <w:pict w14:anchorId="65FAF62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9624F63" w14:textId="77777777" w:rsidR="00B041CB" w:rsidRDefault="00371874">
      <w:pPr>
        <w:pStyle w:val="Heading1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</w:rPr>
        <w:t>Jury Duty and Subpoena Leave</w:t>
      </w:r>
    </w:p>
    <w:p w14:paraId="1B8C407D" w14:textId="77777777" w:rsidR="00B041CB" w:rsidRDefault="00B041CB">
      <w:pPr>
        <w:rPr>
          <w:rFonts w:eastAsia="Times New Roman"/>
          <w:color w:val="000000"/>
          <w:sz w:val="23"/>
          <w:szCs w:val="23"/>
        </w:rPr>
      </w:pPr>
    </w:p>
    <w:p w14:paraId="6E92C5BD" w14:textId="77777777" w:rsidR="00B041CB" w:rsidRDefault="00371874">
      <w:pPr>
        <w:pStyle w:val="NormalWeb"/>
        <w:rPr>
          <w:color w:val="000000"/>
        </w:rPr>
      </w:pPr>
      <w:r>
        <w:rPr>
          <w:color w:val="000000"/>
        </w:rPr>
        <w:t>The district may grant leaves to a staff member for the days he/she is required to serve on a jury. Any compensation received by a staff member for jury duty performed on a contract day is to be reimbursed to the district. Any expense reimbursement received by a staff member for jury duty performed on a contract day will be retained by the staff member. The district may grant a maximum of two days leave (witness fees to be reimbursed to the district) to staff subpoenaed as witnesses in court or other legal proceedings; provided that a leave with pay will not be granted to a staff member for a case brought or supported by a staff member union or association or for a case in which the staff member has a direct or indirect interest in the proceedings.</w:t>
      </w:r>
    </w:p>
    <w:p w14:paraId="0FB8C4B2" w14:textId="77777777" w:rsidR="00B041CB" w:rsidRDefault="00371874">
      <w:pPr>
        <w:pStyle w:val="NormalWeb"/>
        <w:rPr>
          <w:color w:val="000000"/>
        </w:rPr>
      </w:pPr>
      <w:r>
        <w:rPr>
          <w:color w:val="000000"/>
        </w:rPr>
        <w:br/>
        <w:t xml:space="preserve">On any day that a staff member is released from jury duty or as a witness by the court and four or more hours of the staff member’s scheduled </w:t>
      </w:r>
      <w:proofErr w:type="gramStart"/>
      <w:r>
        <w:rPr>
          <w:color w:val="000000"/>
        </w:rPr>
        <w:t>work day</w:t>
      </w:r>
      <w:proofErr w:type="gramEnd"/>
      <w:r>
        <w:rPr>
          <w:color w:val="000000"/>
        </w:rPr>
        <w:t xml:space="preserve"> remain, the staff member is to immediately inform his/her supervisor and report to work if requested to do so.</w:t>
      </w:r>
    </w:p>
    <w:p w14:paraId="3E5E9CD5" w14:textId="77777777" w:rsidR="00B041CB" w:rsidRDefault="00B041CB">
      <w:pPr>
        <w:spacing w:after="240"/>
        <w:rPr>
          <w:rFonts w:eastAsia="Times New Roman"/>
          <w:color w:val="000000"/>
          <w:sz w:val="23"/>
          <w:szCs w:val="2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2352"/>
      </w:tblGrid>
      <w:tr w:rsidR="00B041CB" w14:paraId="3A0297D3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4EB36BBF" w14:textId="77777777" w:rsidR="00B041CB" w:rsidRDefault="00371874">
            <w:pPr>
              <w:rPr>
                <w:color w:val="000000"/>
              </w:rPr>
            </w:pPr>
            <w:r>
              <w:rPr>
                <w:color w:val="000000"/>
              </w:rPr>
              <w:t xml:space="preserve">Legal References: </w:t>
            </w:r>
          </w:p>
        </w:tc>
        <w:tc>
          <w:tcPr>
            <w:tcW w:w="0" w:type="auto"/>
            <w:vAlign w:val="center"/>
            <w:hideMark/>
          </w:tcPr>
          <w:p w14:paraId="54396C75" w14:textId="77777777" w:rsidR="00B041CB" w:rsidRDefault="00371874">
            <w:pPr>
              <w:rPr>
                <w:color w:val="000000"/>
              </w:rPr>
            </w:pPr>
            <w:r>
              <w:rPr>
                <w:color w:val="000000"/>
              </w:rPr>
              <w:t xml:space="preserve">Chapter 2.36 RCW - Juries </w:t>
            </w:r>
          </w:p>
        </w:tc>
      </w:tr>
      <w:tr w:rsidR="00B041CB" w14:paraId="0787D1AF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108752E5" w14:textId="77777777" w:rsidR="00B041CB" w:rsidRDefault="00B041CB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3283DB7B" w14:textId="77777777" w:rsidR="00B041CB" w:rsidRDefault="00B041C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083CB71" w14:textId="77777777" w:rsidR="00B041CB" w:rsidRDefault="00B041CB">
      <w:pPr>
        <w:spacing w:after="240"/>
        <w:rPr>
          <w:rFonts w:eastAsia="Times New Roman"/>
          <w:color w:val="000000"/>
          <w:sz w:val="23"/>
          <w:szCs w:val="2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4886"/>
      </w:tblGrid>
      <w:tr w:rsidR="00B041CB" w14:paraId="2CB099C8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5B206F9D" w14:textId="77777777" w:rsidR="00B041CB" w:rsidRDefault="00371874">
            <w:pPr>
              <w:rPr>
                <w:color w:val="000000"/>
              </w:rPr>
            </w:pPr>
            <w:r>
              <w:rPr>
                <w:color w:val="000000"/>
              </w:rPr>
              <w:t xml:space="preserve">Management Resources: </w:t>
            </w:r>
          </w:p>
        </w:tc>
        <w:tc>
          <w:tcPr>
            <w:tcW w:w="0" w:type="auto"/>
            <w:vAlign w:val="center"/>
            <w:hideMark/>
          </w:tcPr>
          <w:p w14:paraId="0666B168" w14:textId="77777777" w:rsidR="00B041CB" w:rsidRDefault="00371874">
            <w:pPr>
              <w:rPr>
                <w:color w:val="000000"/>
              </w:rPr>
            </w:pPr>
            <w:r>
              <w:rPr>
                <w:color w:val="000000"/>
              </w:rPr>
              <w:t xml:space="preserve">Policy News, April 2007 Jury Compensation vs Expenses </w:t>
            </w:r>
          </w:p>
        </w:tc>
      </w:tr>
      <w:tr w:rsidR="00B041CB" w14:paraId="366C746C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0E084D93" w14:textId="77777777" w:rsidR="00B041CB" w:rsidRDefault="00B041CB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6F94B18D" w14:textId="77777777" w:rsidR="00B041CB" w:rsidRDefault="00371874">
            <w:pPr>
              <w:rPr>
                <w:color w:val="000000"/>
              </w:rPr>
            </w:pPr>
            <w:r>
              <w:rPr>
                <w:color w:val="000000"/>
              </w:rPr>
              <w:t xml:space="preserve">Policy News, February 2007 Juror Payment Provisions </w:t>
            </w:r>
          </w:p>
        </w:tc>
      </w:tr>
      <w:tr w:rsidR="00B041CB" w14:paraId="328705FE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79BB12FF" w14:textId="77777777" w:rsidR="00B041CB" w:rsidRDefault="00B041CB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18D4B095" w14:textId="77777777" w:rsidR="00B041CB" w:rsidRDefault="00B041C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0FDAE27" w14:textId="4B0F0C8A" w:rsidR="00B041CB" w:rsidRPr="00395713" w:rsidRDefault="00B041CB">
      <w:pPr>
        <w:spacing w:after="240"/>
        <w:rPr>
          <w:rFonts w:eastAsia="Times New Roman"/>
          <w:color w:val="000000"/>
          <w:sz w:val="20"/>
          <w:szCs w:val="20"/>
        </w:rPr>
      </w:pPr>
    </w:p>
    <w:p w14:paraId="1B60DBBB" w14:textId="301AB9C6" w:rsidR="00395713" w:rsidRPr="00395713" w:rsidRDefault="00395713">
      <w:pPr>
        <w:spacing w:after="240"/>
        <w:rPr>
          <w:rFonts w:eastAsia="Times New Roman"/>
          <w:color w:val="000000"/>
          <w:sz w:val="20"/>
          <w:szCs w:val="20"/>
        </w:rPr>
      </w:pPr>
      <w:r w:rsidRPr="00395713">
        <w:rPr>
          <w:rFonts w:eastAsia="Times New Roman"/>
          <w:color w:val="000000"/>
          <w:sz w:val="20"/>
          <w:szCs w:val="20"/>
        </w:rPr>
        <w:t>Needs Minor Changes</w:t>
      </w:r>
    </w:p>
    <w:p w14:paraId="1F0ECF95" w14:textId="77777777" w:rsidR="00B041CB" w:rsidRDefault="00371874">
      <w:pPr>
        <w:pStyle w:val="NormalWeb"/>
        <w:rPr>
          <w:color w:val="000000"/>
        </w:rPr>
      </w:pPr>
      <w:r>
        <w:rPr>
          <w:color w:val="000000"/>
        </w:rPr>
        <w:t xml:space="preserve">Last Revised: </w:t>
      </w:r>
      <w:r>
        <w:rPr>
          <w:b/>
          <w:bCs/>
          <w:color w:val="000000"/>
        </w:rPr>
        <w:t>December 01, 2011</w:t>
      </w:r>
      <w:r>
        <w:rPr>
          <w:color w:val="000000"/>
        </w:rPr>
        <w:br/>
        <w:t xml:space="preserve">Classification: </w:t>
      </w:r>
      <w:r>
        <w:rPr>
          <w:b/>
          <w:bCs/>
          <w:color w:val="000000"/>
        </w:rPr>
        <w:t>Discretionary</w:t>
      </w:r>
      <w:r>
        <w:rPr>
          <w:color w:val="000000"/>
        </w:rPr>
        <w:br/>
        <w:t xml:space="preserve">Prior Revised Dates: </w:t>
      </w:r>
      <w:r>
        <w:rPr>
          <w:b/>
          <w:bCs/>
          <w:color w:val="000000"/>
        </w:rPr>
        <w:t>04.98; 02.07; 04.07</w:t>
      </w:r>
    </w:p>
    <w:p w14:paraId="163E5090" w14:textId="77777777" w:rsidR="00B041CB" w:rsidRDefault="00B041CB">
      <w:pPr>
        <w:rPr>
          <w:rFonts w:eastAsia="Times New Roman"/>
          <w:color w:val="000000"/>
          <w:sz w:val="23"/>
          <w:szCs w:val="23"/>
        </w:rPr>
      </w:pPr>
    </w:p>
    <w:p w14:paraId="6FA56396" w14:textId="77777777" w:rsidR="00B041CB" w:rsidRDefault="00573792">
      <w:pPr>
        <w:rPr>
          <w:rFonts w:eastAsia="Times New Roman"/>
          <w:color w:val="000000"/>
          <w:sz w:val="23"/>
          <w:szCs w:val="23"/>
        </w:rPr>
      </w:pPr>
      <w:r>
        <w:rPr>
          <w:rFonts w:eastAsia="Times New Roman"/>
          <w:noProof/>
          <w:color w:val="000000"/>
          <w:sz w:val="23"/>
          <w:szCs w:val="23"/>
        </w:rPr>
        <w:pict w14:anchorId="3AD35EF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6EA6DB0" w14:textId="77777777" w:rsidR="00371874" w:rsidRDefault="00371874">
      <w:pPr>
        <w:pStyle w:val="NormalWeb"/>
        <w:rPr>
          <w:color w:val="999999"/>
        </w:rPr>
      </w:pPr>
      <w:r>
        <w:rPr>
          <w:color w:val="999999"/>
        </w:rPr>
        <w:t>© 2020-2025 Washington State School Directors' Association. All rights reserved.</w:t>
      </w:r>
    </w:p>
    <w:sectPr w:rsidR="00371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EB"/>
    <w:rsid w:val="002206EB"/>
    <w:rsid w:val="00371874"/>
    <w:rsid w:val="00395713"/>
    <w:rsid w:val="00573792"/>
    <w:rsid w:val="007C017D"/>
    <w:rsid w:val="00B041CB"/>
    <w:rsid w:val="00B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A45A6"/>
  <w15:chartTrackingRefBased/>
  <w15:docId w15:val="{300196A4-6F99-254C-B4F6-5AB47A9C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17"/>
      <w:szCs w:val="17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  <w:style w:type="paragraph" w:customStyle="1" w:styleId="alignright">
    <w:name w:val="alignright"/>
    <w:basedOn w:val="Normal"/>
    <w:pPr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5408-Jury Duty and Subpoena Leave </dc:title>
  <dc:subject/>
  <dc:creator>Connie  Fehrenbach</dc:creator>
  <cp:keywords/>
  <dc:description/>
  <cp:lastModifiedBy>Connie  Fehrenbach</cp:lastModifiedBy>
  <cp:revision>4</cp:revision>
  <dcterms:created xsi:type="dcterms:W3CDTF">2024-10-14T19:27:00Z</dcterms:created>
  <dcterms:modified xsi:type="dcterms:W3CDTF">2024-10-15T16:31:00Z</dcterms:modified>
</cp:coreProperties>
</file>