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1AAD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b/>
          <w:bCs/>
          <w:color w:val="222222"/>
          <w:sz w:val="19"/>
          <w:szCs w:val="19"/>
        </w:rPr>
        <w:t>3244 Prohibition of Corporal Punishment</w:t>
      </w:r>
    </w:p>
    <w:p w14:paraId="43486738" w14:textId="77777777" w:rsidR="00DF4351" w:rsidRPr="00DF4351" w:rsidRDefault="00DF4351" w:rsidP="00DF43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The use of corporal punishment in common schools is prohibited. Corporal punishment is defined as any act that willfully inflicts or willfully causes the infliction of physical pain on a student.</w:t>
      </w:r>
    </w:p>
    <w:p w14:paraId="4BAC994C" w14:textId="77777777" w:rsidR="00DF4351" w:rsidRPr="00DF4351" w:rsidRDefault="00DF4351" w:rsidP="00DF43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Corporal punishment does not include:</w:t>
      </w:r>
    </w:p>
    <w:p w14:paraId="3781DD2A" w14:textId="77777777" w:rsidR="00DF4351" w:rsidRPr="00DF4351" w:rsidRDefault="00DF4351" w:rsidP="00DF4351">
      <w:pPr>
        <w:numPr>
          <w:ilvl w:val="0"/>
          <w:numId w:val="1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DF4351">
        <w:rPr>
          <w:rFonts w:ascii="Times New Roman" w:eastAsia="Times New Roman" w:hAnsi="Times New Roman" w:cs="Times New Roman"/>
          <w:color w:val="222222"/>
          <w:sz w:val="19"/>
          <w:szCs w:val="19"/>
        </w:rPr>
        <w:t>The use of reasonable physical force by an administrator, teacher, other school employee, or volunteer as necessary to maintain order to prevent a student from harming him/herself, other students, school staff, other persons, or property;</w:t>
      </w:r>
    </w:p>
    <w:p w14:paraId="0C0E64F6" w14:textId="77777777" w:rsidR="00DF4351" w:rsidRPr="00DF4351" w:rsidRDefault="00DF4351" w:rsidP="00DF4351">
      <w:pPr>
        <w:numPr>
          <w:ilvl w:val="0"/>
          <w:numId w:val="1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DF4351">
        <w:rPr>
          <w:rFonts w:ascii="Times New Roman" w:eastAsia="Times New Roman" w:hAnsi="Times New Roman" w:cs="Times New Roman"/>
          <w:color w:val="222222"/>
          <w:sz w:val="19"/>
          <w:szCs w:val="19"/>
        </w:rPr>
        <w:t>Physical pain or discomfort resulting from or caused by training for or participating in athletic competition or recreational activity voluntarily engaged in by a student;</w:t>
      </w:r>
    </w:p>
    <w:p w14:paraId="1F43D689" w14:textId="77777777" w:rsidR="00DF4351" w:rsidRPr="00DF4351" w:rsidRDefault="00DF4351" w:rsidP="00DF4351">
      <w:pPr>
        <w:numPr>
          <w:ilvl w:val="0"/>
          <w:numId w:val="1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DF4351">
        <w:rPr>
          <w:rFonts w:ascii="Verdana" w:eastAsia="Times New Roman" w:hAnsi="Verdana" w:cs="Arial"/>
          <w:color w:val="222222"/>
          <w:sz w:val="19"/>
          <w:szCs w:val="19"/>
        </w:rPr>
        <w:t>Physical exertion shared by all students in a teacher-directed class activity, which may include, but is not limited to, physical education exercises, field trips or vocational education projects.</w:t>
      </w:r>
    </w:p>
    <w:p w14:paraId="0889FCD8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Legal References</w:t>
      </w:r>
    </w:p>
    <w:p w14:paraId="30B5B15A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begin"/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instrText xml:space="preserve"> HYPERLINK "http://apps.leg.wa.gov/rcw/default.aspx?cite=28A.150.300" \t "_blank" </w:instrText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separate"/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t>RCW 28A.150.300 Corporal punishment prohibited - Adoption of policy</w:t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end"/>
      </w:r>
    </w:p>
    <w:p w14:paraId="45619D17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begin"/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instrText xml:space="preserve"> HYPERLINK "http://apps.leg.wa.gov/wac/default.aspx?cite=392-172A-03130" \t "_blank" </w:instrText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separate"/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t>WAC 392-172A-03130 Aversive interventions - Conditions</w:t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end"/>
      </w:r>
    </w:p>
    <w:p w14:paraId="4CD45B90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begin"/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instrText xml:space="preserve"> HYPERLINK "http://apps.leg.wa.gov/wac/default.aspx?cite=392-400-235" \t "_blank" </w:instrText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separate"/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t>WAC 392-400-235 Discipline - Conditions and limitations</w:t>
      </w:r>
      <w:r w:rsidRPr="00DF4351">
        <w:rPr>
          <w:rFonts w:ascii="Times New Roman" w:hAnsi="Times New Roman" w:cs="Times New Roman"/>
          <w:color w:val="222222"/>
          <w:sz w:val="19"/>
          <w:szCs w:val="19"/>
        </w:rPr>
        <w:fldChar w:fldCharType="end"/>
      </w:r>
    </w:p>
    <w:p w14:paraId="09C985D9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Cross References</w:t>
      </w:r>
    </w:p>
    <w:p w14:paraId="132083D7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fldChar w:fldCharType="begin"/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instrText xml:space="preserve"> HYPERLINK "https://www.boarddocs.com/wa/wssda/MC.nsf/Districts?OpenView&amp;count=-1&amp;policyid=8U6URU7CEDB4" \t "_blank" </w:instrText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fldChar w:fldCharType="separate"/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t>3241 - Classroom Management, Discipline and Corrective Action</w:t>
      </w:r>
      <w:r w:rsidRPr="00DF4351">
        <w:rPr>
          <w:rFonts w:ascii="Times New Roman" w:hAnsi="Times New Roman" w:cs="Times New Roman"/>
          <w:color w:val="0000FF"/>
          <w:sz w:val="19"/>
          <w:szCs w:val="19"/>
          <w:u w:val="single"/>
        </w:rPr>
        <w:fldChar w:fldCharType="end"/>
      </w:r>
    </w:p>
    <w:p w14:paraId="616E96CF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 </w:t>
      </w:r>
    </w:p>
    <w:p w14:paraId="6A9C7CE1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 </w:t>
      </w:r>
    </w:p>
    <w:p w14:paraId="106FC358" w14:textId="77777777" w:rsidR="00DF4351" w:rsidRPr="00DF4351" w:rsidRDefault="00DF4351" w:rsidP="00DF4351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 </w:t>
      </w:r>
    </w:p>
    <w:p w14:paraId="2AA5C742" w14:textId="77777777" w:rsidR="00DF4351" w:rsidRPr="00DF4351" w:rsidRDefault="00DF4351" w:rsidP="00DF43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FIRST READING:  MARCH 20, 2018</w:t>
      </w:r>
    </w:p>
    <w:p w14:paraId="34DA02F9" w14:textId="77777777" w:rsidR="00DF4351" w:rsidRPr="00DF4351" w:rsidRDefault="00DF4351" w:rsidP="00DF43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Times New Roman" w:hAnsi="Times New Roman" w:cs="Times New Roman"/>
          <w:color w:val="222222"/>
          <w:sz w:val="19"/>
          <w:szCs w:val="19"/>
        </w:rPr>
        <w:t>ADOPTION:  APRIL 17, 2018</w:t>
      </w:r>
    </w:p>
    <w:p w14:paraId="2AB0D5B0" w14:textId="77777777" w:rsidR="00DF4351" w:rsidRPr="00DF4351" w:rsidRDefault="00DF4351" w:rsidP="00DF43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F4351">
        <w:rPr>
          <w:rFonts w:ascii="Arial" w:hAnsi="Arial" w:cs="Arial"/>
          <w:color w:val="222222"/>
          <w:sz w:val="19"/>
          <w:szCs w:val="19"/>
        </w:rPr>
        <w:t> </w:t>
      </w:r>
    </w:p>
    <w:p w14:paraId="57694FD9" w14:textId="77777777" w:rsidR="007006F0" w:rsidRDefault="007006F0">
      <w:bookmarkStart w:id="0" w:name="_GoBack"/>
      <w:bookmarkEnd w:id="0"/>
    </w:p>
    <w:sectPr w:rsidR="007006F0" w:rsidSect="00700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CA9"/>
    <w:multiLevelType w:val="multilevel"/>
    <w:tmpl w:val="51DCF1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D7253"/>
    <w:multiLevelType w:val="multilevel"/>
    <w:tmpl w:val="4F0AAFE2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F3F7B"/>
    <w:multiLevelType w:val="multilevel"/>
    <w:tmpl w:val="07EC4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57102"/>
    <w:multiLevelType w:val="multilevel"/>
    <w:tmpl w:val="3FA05C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02CAB"/>
    <w:multiLevelType w:val="multilevel"/>
    <w:tmpl w:val="C37847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A7805"/>
    <w:multiLevelType w:val="multilevel"/>
    <w:tmpl w:val="64A213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F657B"/>
    <w:multiLevelType w:val="multilevel"/>
    <w:tmpl w:val="E4AAD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52D44"/>
    <w:multiLevelType w:val="multilevel"/>
    <w:tmpl w:val="9E3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47E67"/>
    <w:multiLevelType w:val="multilevel"/>
    <w:tmpl w:val="0EAC21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12942"/>
    <w:multiLevelType w:val="multilevel"/>
    <w:tmpl w:val="024ED2D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E2510"/>
    <w:multiLevelType w:val="multilevel"/>
    <w:tmpl w:val="418A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40FB2"/>
    <w:multiLevelType w:val="multilevel"/>
    <w:tmpl w:val="C4EE968C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05FBF"/>
    <w:multiLevelType w:val="multilevel"/>
    <w:tmpl w:val="E038807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35CF2"/>
    <w:multiLevelType w:val="multilevel"/>
    <w:tmpl w:val="10D0489A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F2586"/>
    <w:multiLevelType w:val="multilevel"/>
    <w:tmpl w:val="8F1E0CD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E3E07"/>
    <w:multiLevelType w:val="multilevel"/>
    <w:tmpl w:val="8864DA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2"/>
    <w:rsid w:val="0003679A"/>
    <w:rsid w:val="000A205D"/>
    <w:rsid w:val="00115511"/>
    <w:rsid w:val="001A3AD8"/>
    <w:rsid w:val="00385317"/>
    <w:rsid w:val="00421B0D"/>
    <w:rsid w:val="004B25F3"/>
    <w:rsid w:val="007006F0"/>
    <w:rsid w:val="00793AF6"/>
    <w:rsid w:val="007B2C94"/>
    <w:rsid w:val="008556B2"/>
    <w:rsid w:val="00BC4C98"/>
    <w:rsid w:val="00C10566"/>
    <w:rsid w:val="00DF4351"/>
    <w:rsid w:val="00E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71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A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AD8"/>
    <w:rPr>
      <w:rFonts w:ascii="Times" w:hAnsi="Times"/>
      <w:b/>
      <w:bCs/>
      <w:kern w:val="36"/>
      <w:sz w:val="48"/>
      <w:szCs w:val="48"/>
    </w:rPr>
  </w:style>
  <w:style w:type="paragraph" w:customStyle="1" w:styleId="m-1834413685471808021gmail-msobodytext">
    <w:name w:val="m_-1834413685471808021gmail-msobodytext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level1">
    <w:name w:val="m_-1834413685471808021gmail-level1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references">
    <w:name w:val="m_-1834413685471808021gmail-references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adoptiondate">
    <w:name w:val="m_-1834413685471808021gmail-adoptiondate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67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679A"/>
    <w:rPr>
      <w:i/>
      <w:iCs/>
    </w:rPr>
  </w:style>
  <w:style w:type="paragraph" w:customStyle="1" w:styleId="m3490185054355418922gmail-normalweb1">
    <w:name w:val="m_3490185054355418922gmail-normalweb1"/>
    <w:basedOn w:val="Normal"/>
    <w:rsid w:val="00EA25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490185054355418922gmail-freeform">
    <w:name w:val="m_3490185054355418922gmail-freeform"/>
    <w:basedOn w:val="Normal"/>
    <w:rsid w:val="00EA25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EA256E"/>
  </w:style>
  <w:style w:type="character" w:customStyle="1" w:styleId="m1352813946032341622gmail-msohyperlink">
    <w:name w:val="m_1352813946032341622gmail-msohyperlink"/>
    <w:basedOn w:val="DefaultParagraphFont"/>
    <w:rsid w:val="007B2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A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AD8"/>
    <w:rPr>
      <w:rFonts w:ascii="Times" w:hAnsi="Times"/>
      <w:b/>
      <w:bCs/>
      <w:kern w:val="36"/>
      <w:sz w:val="48"/>
      <w:szCs w:val="48"/>
    </w:rPr>
  </w:style>
  <w:style w:type="paragraph" w:customStyle="1" w:styleId="m-1834413685471808021gmail-msobodytext">
    <w:name w:val="m_-1834413685471808021gmail-msobodytext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level1">
    <w:name w:val="m_-1834413685471808021gmail-level1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references">
    <w:name w:val="m_-1834413685471808021gmail-references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adoptiondate">
    <w:name w:val="m_-1834413685471808021gmail-adoptiondate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67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679A"/>
    <w:rPr>
      <w:i/>
      <w:iCs/>
    </w:rPr>
  </w:style>
  <w:style w:type="paragraph" w:customStyle="1" w:styleId="m3490185054355418922gmail-normalweb1">
    <w:name w:val="m_3490185054355418922gmail-normalweb1"/>
    <w:basedOn w:val="Normal"/>
    <w:rsid w:val="00EA25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490185054355418922gmail-freeform">
    <w:name w:val="m_3490185054355418922gmail-freeform"/>
    <w:basedOn w:val="Normal"/>
    <w:rsid w:val="00EA25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EA256E"/>
  </w:style>
  <w:style w:type="character" w:customStyle="1" w:styleId="m1352813946032341622gmail-msohyperlink">
    <w:name w:val="m_1352813946032341622gmail-msohyperlink"/>
    <w:basedOn w:val="DefaultParagraphFont"/>
    <w:rsid w:val="007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1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7083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619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0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8863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452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</dc:creator>
  <cp:keywords/>
  <dc:description/>
  <cp:lastModifiedBy>Index</cp:lastModifiedBy>
  <cp:revision>2</cp:revision>
  <dcterms:created xsi:type="dcterms:W3CDTF">2018-09-20T00:22:00Z</dcterms:created>
  <dcterms:modified xsi:type="dcterms:W3CDTF">2018-09-20T00:22:00Z</dcterms:modified>
</cp:coreProperties>
</file>